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1292F" w14:textId="77777777" w:rsidR="00027722" w:rsidRDefault="00027722" w:rsidP="00B92638">
      <w:pPr>
        <w:jc w:val="center"/>
        <w:rPr>
          <w:rFonts w:ascii="Titillium Web" w:eastAsia="Calibri" w:hAnsi="Titillium Web" w:cs="Times New Roman"/>
          <w:b/>
          <w:bCs/>
          <w:sz w:val="20"/>
          <w:szCs w:val="20"/>
        </w:rPr>
      </w:pPr>
    </w:p>
    <w:p w14:paraId="3634FF55" w14:textId="3EACAD4D" w:rsidR="00B92638" w:rsidRPr="000968E3" w:rsidRDefault="00B92638" w:rsidP="00B92638">
      <w:pPr>
        <w:jc w:val="center"/>
        <w:rPr>
          <w:rFonts w:ascii="Calibri" w:eastAsia="Calibri" w:hAnsi="Calibri" w:cs="Times New Roman"/>
          <w:i/>
          <w:iCs/>
          <w:sz w:val="20"/>
          <w:szCs w:val="20"/>
        </w:rPr>
      </w:pPr>
      <w:r w:rsidRPr="000968E3">
        <w:rPr>
          <w:rFonts w:ascii="Titillium Web" w:eastAsia="Calibri" w:hAnsi="Titillium Web" w:cs="Times New Roman"/>
          <w:b/>
          <w:bCs/>
          <w:sz w:val="20"/>
          <w:szCs w:val="20"/>
        </w:rPr>
        <w:t xml:space="preserve">Dichiarazione di Adesione alla Rete di Supporto dei Partner                                                                                                             </w:t>
      </w:r>
    </w:p>
    <w:p w14:paraId="2A342ABC" w14:textId="77777777" w:rsidR="00B92638" w:rsidRPr="000968E3" w:rsidRDefault="00B92638" w:rsidP="00B92638">
      <w:pPr>
        <w:autoSpaceDE w:val="0"/>
        <w:autoSpaceDN w:val="0"/>
        <w:adjustRightInd w:val="0"/>
        <w:spacing w:after="0" w:line="240" w:lineRule="auto"/>
        <w:jc w:val="center"/>
        <w:rPr>
          <w:rFonts w:ascii="Titillium Web" w:eastAsia="Titillium Web" w:hAnsi="Titillium Web" w:cs="Titillium Web"/>
          <w:color w:val="000000"/>
          <w:kern w:val="0"/>
          <w:sz w:val="20"/>
          <w:szCs w:val="20"/>
          <w:highlight w:val="yellow"/>
        </w:rPr>
      </w:pPr>
    </w:p>
    <w:p w14:paraId="01316B4C" w14:textId="77777777" w:rsidR="00A434DF" w:rsidRPr="00793507" w:rsidRDefault="00A434DF" w:rsidP="00A434DF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DD5">
        <w:rPr>
          <w:rFonts w:ascii="Titillium Web" w:eastAsia="Titillium Web" w:hAnsi="Titillium Web" w:cs="Titillium Web"/>
          <w:sz w:val="20"/>
          <w:szCs w:val="20"/>
          <w:lang w:val="it-IT"/>
        </w:rPr>
        <w:t>AVVISO PUBBLICO</w:t>
      </w:r>
    </w:p>
    <w:p w14:paraId="5FEDF7CF" w14:textId="77777777" w:rsidR="00A434DF" w:rsidRDefault="00A434DF" w:rsidP="00A434DF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INCLUDING FOR WORK </w:t>
      </w:r>
    </w:p>
    <w:p w14:paraId="474898B1" w14:textId="77777777" w:rsidR="00A434DF" w:rsidRPr="00B000EE" w:rsidRDefault="00A434DF" w:rsidP="00A434DF">
      <w:pPr>
        <w:pStyle w:val="Default"/>
        <w:spacing w:before="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634B6470" w14:textId="77777777" w:rsidR="00BD02B1" w:rsidRDefault="00BD02B1" w:rsidP="000F0CD5">
      <w:p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B000EE">
        <w:rPr>
          <w:rFonts w:ascii="Titillium Web" w:eastAsia="Titillium Web" w:hAnsi="Titillium Web" w:cs="Titillium Web"/>
          <w:sz w:val="20"/>
          <w:szCs w:val="20"/>
        </w:rPr>
        <w:t>(</w:t>
      </w:r>
      <w:r>
        <w:rPr>
          <w:rFonts w:ascii="Titillium Web" w:eastAsia="Titillium Web" w:hAnsi="Titillium Web" w:cs="Titillium Web"/>
          <w:sz w:val="20"/>
          <w:szCs w:val="20"/>
        </w:rPr>
        <w:t>FSE+</w:t>
      </w:r>
      <w:r w:rsidRPr="00B000EE">
        <w:rPr>
          <w:rFonts w:ascii="Titillium Web" w:eastAsia="Titillium Web" w:hAnsi="Titillium Web" w:cs="Titillium Web"/>
          <w:sz w:val="20"/>
          <w:szCs w:val="20"/>
        </w:rPr>
        <w:t xml:space="preserve"> - </w:t>
      </w:r>
      <w:r>
        <w:rPr>
          <w:rFonts w:ascii="Titillium Web" w:eastAsia="Titillium Web" w:hAnsi="Titillium Web" w:cs="Titillium Web"/>
          <w:sz w:val="20"/>
          <w:szCs w:val="20"/>
        </w:rPr>
        <w:t>Priorità 1 “Occupazione”; Obiettivo specifico ESO4.1 “</w:t>
      </w:r>
      <w:r w:rsidRPr="002F4216">
        <w:rPr>
          <w:rFonts w:ascii="Titillium Web" w:eastAsia="Titillium Web" w:hAnsi="Titillium Web" w:cs="Titillium Web"/>
          <w:sz w:val="20"/>
          <w:szCs w:val="20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</w:t>
      </w:r>
      <w:r>
        <w:rPr>
          <w:rFonts w:ascii="Titillium Web" w:eastAsia="Titillium Web" w:hAnsi="Titillium Web" w:cs="Titillium Web"/>
          <w:sz w:val="20"/>
          <w:szCs w:val="20"/>
        </w:rPr>
        <w:t>”; Azione a.1 “</w:t>
      </w:r>
      <w:r w:rsidRPr="000A516B">
        <w:rPr>
          <w:rFonts w:ascii="Titillium Web" w:eastAsia="Titillium Web" w:hAnsi="Titillium Web" w:cs="Titillium Web"/>
          <w:sz w:val="20"/>
          <w:szCs w:val="20"/>
        </w:rPr>
        <w:t>Sostegno alla riqualificazione e all’accompagnamento al lavoro delle persone.</w:t>
      </w:r>
      <w:r>
        <w:rPr>
          <w:rFonts w:ascii="Titillium Web" w:eastAsia="Titillium Web" w:hAnsi="Titillium Web" w:cs="Titillium Web"/>
          <w:sz w:val="20"/>
          <w:szCs w:val="20"/>
        </w:rPr>
        <w:t>”)</w:t>
      </w:r>
    </w:p>
    <w:p w14:paraId="2D443F10" w14:textId="77777777" w:rsidR="00B92638" w:rsidRPr="000968E3" w:rsidRDefault="00B92638" w:rsidP="00B92638">
      <w:pPr>
        <w:spacing w:before="120" w:after="0" w:line="240" w:lineRule="auto"/>
        <w:jc w:val="center"/>
        <w:rPr>
          <w:rFonts w:ascii="Calibri Light" w:eastAsia="Calibri" w:hAnsi="Calibri Light" w:cs="Calibri Light"/>
          <w:bCs/>
          <w:kern w:val="0"/>
          <w:sz w:val="24"/>
          <w:szCs w:val="24"/>
          <w14:ligatures w14:val="none"/>
        </w:rPr>
      </w:pPr>
    </w:p>
    <w:p w14:paraId="59FAC993" w14:textId="37F24124" w:rsidR="00B92638" w:rsidRPr="000968E3" w:rsidRDefault="00B92638" w:rsidP="00B92638">
      <w:pPr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 xml:space="preserve">Il/la sottoscritto/a………………………………………...… nato/a </w:t>
      </w:r>
      <w:proofErr w:type="spellStart"/>
      <w:r w:rsidRPr="000968E3">
        <w:rPr>
          <w:rFonts w:ascii="Titillium Web" w:eastAsia="Calibri" w:hAnsi="Titillium Web" w:cs="Times New Roman"/>
          <w:sz w:val="20"/>
          <w:szCs w:val="20"/>
        </w:rPr>
        <w:t>a</w:t>
      </w:r>
      <w:proofErr w:type="spellEnd"/>
      <w:r w:rsidRPr="000968E3">
        <w:rPr>
          <w:rFonts w:ascii="Titillium Web" w:eastAsia="Calibri" w:hAnsi="Titillium Web" w:cs="Times New Roman"/>
          <w:sz w:val="20"/>
          <w:szCs w:val="20"/>
        </w:rPr>
        <w:t xml:space="preserve">……………………………..., </w:t>
      </w:r>
      <w:proofErr w:type="spellStart"/>
      <w:proofErr w:type="gramStart"/>
      <w:r w:rsidR="00301784">
        <w:rPr>
          <w:rFonts w:ascii="Titillium Web" w:eastAsia="Calibri" w:hAnsi="Titillium Web" w:cs="Times New Roman"/>
          <w:sz w:val="20"/>
          <w:szCs w:val="20"/>
        </w:rPr>
        <w:t>P</w:t>
      </w:r>
      <w:r w:rsidRPr="000968E3">
        <w:rPr>
          <w:rFonts w:ascii="Titillium Web" w:eastAsia="Calibri" w:hAnsi="Titillium Web" w:cs="Times New Roman"/>
          <w:sz w:val="20"/>
          <w:szCs w:val="20"/>
        </w:rPr>
        <w:t>rov</w:t>
      </w:r>
      <w:proofErr w:type="spellEnd"/>
      <w:r w:rsidRPr="000968E3">
        <w:rPr>
          <w:rFonts w:ascii="Titillium Web" w:eastAsia="Calibri" w:hAnsi="Titillium Web" w:cs="Times New Roman"/>
          <w:sz w:val="20"/>
          <w:szCs w:val="20"/>
        </w:rPr>
        <w:t>….</w:t>
      </w:r>
      <w:proofErr w:type="gramEnd"/>
      <w:r w:rsidRPr="000968E3">
        <w:rPr>
          <w:rFonts w:ascii="Titillium Web" w:eastAsia="Calibri" w:hAnsi="Titillium Web" w:cs="Times New Roman"/>
          <w:sz w:val="20"/>
          <w:szCs w:val="20"/>
        </w:rPr>
        <w:t>………, il ……</w:t>
      </w:r>
      <w:proofErr w:type="gramStart"/>
      <w:r w:rsidRPr="000968E3">
        <w:rPr>
          <w:rFonts w:ascii="Titillium Web" w:eastAsia="Calibri" w:hAnsi="Titillium Web" w:cs="Times New Roman"/>
          <w:sz w:val="20"/>
          <w:szCs w:val="20"/>
        </w:rPr>
        <w:t>…....…..</w:t>
      </w:r>
      <w:proofErr w:type="gramEnd"/>
      <w:r w:rsidRPr="000968E3">
        <w:rPr>
          <w:rFonts w:ascii="Titillium Web" w:eastAsia="Calibri" w:hAnsi="Titillium Web" w:cs="Times New Roman"/>
          <w:sz w:val="20"/>
          <w:szCs w:val="20"/>
        </w:rPr>
        <w:t>,</w:t>
      </w:r>
      <w:r w:rsidR="00D65FEB">
        <w:rPr>
          <w:rFonts w:ascii="Titillium Web" w:eastAsia="Calibri" w:hAnsi="Titillium Web" w:cs="Times New Roman"/>
          <w:sz w:val="20"/>
          <w:szCs w:val="20"/>
        </w:rPr>
        <w:t xml:space="preserve"> </w:t>
      </w:r>
      <w:r w:rsidRPr="000968E3">
        <w:rPr>
          <w:rFonts w:ascii="Titillium Web" w:eastAsia="Calibri" w:hAnsi="Titillium Web" w:cs="Times New Roman"/>
          <w:sz w:val="20"/>
          <w:szCs w:val="20"/>
        </w:rPr>
        <w:t>Cod. Fiscale …………......................... in qualità di:</w:t>
      </w:r>
    </w:p>
    <w:p w14:paraId="05140471" w14:textId="77777777" w:rsidR="00B92638" w:rsidRPr="000968E3" w:rsidRDefault="00B92638" w:rsidP="00B92638">
      <w:pPr>
        <w:jc w:val="both"/>
        <w:rPr>
          <w:rFonts w:ascii="Titillium Web" w:eastAsia="Calibri" w:hAnsi="Titillium Web" w:cs="Times New Roman"/>
          <w:sz w:val="20"/>
          <w:szCs w:val="20"/>
        </w:rPr>
      </w:pPr>
      <w:bookmarkStart w:id="0" w:name="_Hlk152057560"/>
      <w:r w:rsidRPr="000968E3">
        <w:rPr>
          <w:rFonts w:ascii="Times New Roman" w:eastAsia="Calibri" w:hAnsi="Times New Roman" w:cs="Times New Roman"/>
          <w:sz w:val="20"/>
          <w:szCs w:val="20"/>
        </w:rPr>
        <w:t>□</w:t>
      </w:r>
      <w:bookmarkEnd w:id="0"/>
      <w:r w:rsidRPr="000968E3">
        <w:rPr>
          <w:rFonts w:ascii="Titillium Web" w:eastAsia="Calibri" w:hAnsi="Titillium Web" w:cs="Times New Roman"/>
          <w:sz w:val="20"/>
          <w:szCs w:val="20"/>
        </w:rPr>
        <w:t xml:space="preserve"> rappresentante legale;                                                                                                                                                                           </w:t>
      </w:r>
    </w:p>
    <w:p w14:paraId="443EFFB3" w14:textId="77777777" w:rsidR="00D65FEB" w:rsidRDefault="00B92638" w:rsidP="009E6296">
      <w:pPr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mes New Roman" w:eastAsia="Calibri" w:hAnsi="Times New Roman" w:cs="Times New Roman"/>
          <w:sz w:val="20"/>
          <w:szCs w:val="20"/>
        </w:rPr>
        <w:t>□</w:t>
      </w:r>
      <w:r w:rsidRPr="000968E3">
        <w:rPr>
          <w:rFonts w:ascii="Titillium Web" w:eastAsia="Calibri" w:hAnsi="Titillium Web" w:cs="Times New Roman"/>
          <w:sz w:val="20"/>
          <w:szCs w:val="20"/>
        </w:rPr>
        <w:t xml:space="preserve"> altro soggetto con potere di firma</w:t>
      </w:r>
      <w:r w:rsidR="00D65FEB">
        <w:rPr>
          <w:rFonts w:ascii="Titillium Web" w:eastAsia="Calibri" w:hAnsi="Titillium Web" w:cs="Times New Roman"/>
          <w:sz w:val="20"/>
          <w:szCs w:val="20"/>
        </w:rPr>
        <w:t xml:space="preserve"> </w:t>
      </w:r>
    </w:p>
    <w:p w14:paraId="6D294305" w14:textId="20080112" w:rsidR="00B92638" w:rsidRPr="009E6296" w:rsidRDefault="00CC4282" w:rsidP="009E6296">
      <w:pPr>
        <w:jc w:val="both"/>
        <w:rPr>
          <w:rFonts w:ascii="Titillium Web" w:eastAsia="Calibri" w:hAnsi="Titillium Web" w:cs="Times New Roman"/>
          <w:sz w:val="20"/>
          <w:szCs w:val="20"/>
        </w:rPr>
      </w:pPr>
      <w:r>
        <w:rPr>
          <w:rFonts w:ascii="Titillium Web" w:eastAsia="Calibri" w:hAnsi="Titillium Web" w:cs="Times New Roman"/>
          <w:sz w:val="20"/>
          <w:szCs w:val="20"/>
        </w:rPr>
        <w:t>Dell’ente</w:t>
      </w:r>
      <w:r w:rsidR="00B92638" w:rsidRPr="000968E3">
        <w:rPr>
          <w:rFonts w:ascii="Titillium Web" w:eastAsia="Calibri" w:hAnsi="Titillium Web" w:cs="Times New Roman"/>
          <w:sz w:val="20"/>
          <w:szCs w:val="20"/>
        </w:rPr>
        <w:t xml:space="preserve"> con sede legale in via/piazza ……………………………, n. ……, CAP………, Prov. …</w:t>
      </w:r>
      <w:proofErr w:type="gramStart"/>
      <w:r w:rsidR="00B92638" w:rsidRPr="000968E3">
        <w:rPr>
          <w:rFonts w:ascii="Titillium Web" w:eastAsia="Calibri" w:hAnsi="Titillium Web" w:cs="Times New Roman"/>
          <w:sz w:val="20"/>
          <w:szCs w:val="20"/>
        </w:rPr>
        <w:t>…….</w:t>
      </w:r>
      <w:proofErr w:type="gramEnd"/>
      <w:r>
        <w:rPr>
          <w:rFonts w:ascii="Titillium Web" w:eastAsia="Calibri" w:hAnsi="Titillium Web" w:cs="Times New Roman"/>
          <w:sz w:val="20"/>
          <w:szCs w:val="20"/>
        </w:rPr>
        <w:t xml:space="preserve">, in quanto </w:t>
      </w:r>
    </w:p>
    <w:p w14:paraId="776A85CB" w14:textId="454DFADE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bookmarkStart w:id="1" w:name="_Hlk218763359"/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Provinc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ia/Città metropolitana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;</w:t>
      </w:r>
    </w:p>
    <w:p w14:paraId="4C9BB515" w14:textId="04AE8CFC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Ent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e 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accreditat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o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 alla Formazione;</w:t>
      </w:r>
    </w:p>
    <w:p w14:paraId="0C7EB5AF" w14:textId="73258A9B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Ent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e 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Local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e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; </w:t>
      </w:r>
    </w:p>
    <w:p w14:paraId="740C9FE3" w14:textId="77777777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Università;</w:t>
      </w:r>
    </w:p>
    <w:p w14:paraId="235EB2D7" w14:textId="77777777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ITS Academy;</w:t>
      </w:r>
    </w:p>
    <w:p w14:paraId="02FFA0D3" w14:textId="48E370E6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Istituzion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e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 scolastic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a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 e formative (es: CPIA); </w:t>
      </w:r>
    </w:p>
    <w:p w14:paraId="23C97367" w14:textId="7D568F11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Confederazion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e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 sindacal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e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;</w:t>
      </w:r>
    </w:p>
    <w:p w14:paraId="025D0B78" w14:textId="40B376BE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Associazion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e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 di rappresentanza datoriale; </w:t>
      </w:r>
    </w:p>
    <w:p w14:paraId="468DA4EE" w14:textId="7148559C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Patronat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o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 e CAF; </w:t>
      </w:r>
    </w:p>
    <w:p w14:paraId="42FD09FE" w14:textId="1DB5E837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ATS, ASST (Consultori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o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, SERD, Servizi</w:t>
      </w:r>
      <w:r w:rsidR="00B96171">
        <w:rPr>
          <w:rFonts w:ascii="Titillium Web" w:hAnsi="Titillium Web" w:cstheme="minorHAnsi"/>
          <w:color w:val="000000" w:themeColor="text1"/>
          <w:sz w:val="20"/>
          <w:szCs w:val="20"/>
        </w:rPr>
        <w:t>o</w:t>
      </w: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 xml:space="preserve"> di Salute mentale, Centri per la Famiglia…);</w:t>
      </w:r>
    </w:p>
    <w:p w14:paraId="0075235A" w14:textId="77777777" w:rsidR="009F6A02" w:rsidRPr="009F6A02" w:rsidRDefault="009F6A02" w:rsidP="009F6A02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Titillium Web" w:hAnsi="Titillium Web" w:cstheme="minorHAnsi"/>
          <w:color w:val="000000" w:themeColor="text1"/>
          <w:sz w:val="20"/>
          <w:szCs w:val="20"/>
        </w:rPr>
      </w:pPr>
      <w:r w:rsidRPr="009F6A02">
        <w:rPr>
          <w:rFonts w:ascii="Titillium Web" w:hAnsi="Titillium Web" w:cstheme="minorHAnsi"/>
          <w:color w:val="000000" w:themeColor="text1"/>
          <w:sz w:val="20"/>
          <w:szCs w:val="20"/>
        </w:rPr>
        <w:t>Altri</w:t>
      </w:r>
    </w:p>
    <w:bookmarkEnd w:id="1"/>
    <w:p w14:paraId="1202C12D" w14:textId="77777777" w:rsidR="00B92638" w:rsidRPr="000968E3" w:rsidRDefault="00B92638" w:rsidP="00B92638">
      <w:pPr>
        <w:ind w:left="720"/>
        <w:contextualSpacing/>
        <w:rPr>
          <w:rFonts w:ascii="Calibri" w:eastAsia="Calibri" w:hAnsi="Calibri" w:cs="Times New Roman"/>
        </w:rPr>
      </w:pPr>
    </w:p>
    <w:p w14:paraId="0EB9A12F" w14:textId="77777777" w:rsidR="00B92638" w:rsidRPr="000968E3" w:rsidRDefault="00B92638" w:rsidP="00B92638">
      <w:pPr>
        <w:jc w:val="center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PREMESSO CHE</w:t>
      </w:r>
    </w:p>
    <w:p w14:paraId="026946A5" w14:textId="6B413345" w:rsidR="00B92638" w:rsidRPr="00CE12C8" w:rsidRDefault="00B92638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  <w:r w:rsidRPr="00CE12C8">
        <w:rPr>
          <w:rFonts w:ascii="Titillium Web" w:eastAsia="Calibri" w:hAnsi="Titillium Web" w:cs="Times New Roman"/>
          <w:sz w:val="20"/>
          <w:szCs w:val="20"/>
        </w:rPr>
        <w:t xml:space="preserve">gli enti aderenti alla rete di </w:t>
      </w:r>
      <w:r w:rsidRPr="000F5D4C">
        <w:rPr>
          <w:rFonts w:ascii="Titillium Web" w:eastAsia="Calibri" w:hAnsi="Titillium Web" w:cs="Times New Roman"/>
          <w:sz w:val="20"/>
          <w:szCs w:val="20"/>
        </w:rPr>
        <w:t>supporto non</w:t>
      </w:r>
      <w:r w:rsidRPr="00CE12C8">
        <w:rPr>
          <w:rFonts w:ascii="Titillium Web" w:eastAsia="Calibri" w:hAnsi="Titillium Web" w:cs="Times New Roman"/>
          <w:sz w:val="20"/>
          <w:szCs w:val="20"/>
        </w:rPr>
        <w:t xml:space="preserve"> possono beneficiare del contributo pubblico così come stabilito nell’Avviso</w:t>
      </w:r>
      <w:r w:rsidR="0033677B" w:rsidRPr="00CE12C8">
        <w:rPr>
          <w:rFonts w:ascii="Titillium Web" w:eastAsia="Calibri" w:hAnsi="Titillium Web" w:cs="Times New Roman"/>
          <w:sz w:val="20"/>
          <w:szCs w:val="20"/>
        </w:rPr>
        <w:t xml:space="preserve"> Pubblico “</w:t>
      </w:r>
      <w:proofErr w:type="spellStart"/>
      <w:r w:rsidR="004A5D1C" w:rsidRPr="00CE12C8">
        <w:rPr>
          <w:rFonts w:ascii="Titillium Web" w:eastAsia="Calibri" w:hAnsi="Titillium Web" w:cs="Times New Roman"/>
          <w:sz w:val="20"/>
          <w:szCs w:val="20"/>
        </w:rPr>
        <w:t>Including</w:t>
      </w:r>
      <w:proofErr w:type="spellEnd"/>
      <w:r w:rsidR="004A5D1C" w:rsidRPr="00CE12C8">
        <w:rPr>
          <w:rFonts w:ascii="Titillium Web" w:eastAsia="Calibri" w:hAnsi="Titillium Web" w:cs="Times New Roman"/>
          <w:sz w:val="20"/>
          <w:szCs w:val="20"/>
        </w:rPr>
        <w:t xml:space="preserve"> for </w:t>
      </w:r>
      <w:r w:rsidR="009F6A02" w:rsidRPr="00CE12C8">
        <w:rPr>
          <w:rFonts w:ascii="Titillium Web" w:eastAsia="Calibri" w:hAnsi="Titillium Web" w:cs="Times New Roman"/>
          <w:sz w:val="20"/>
          <w:szCs w:val="20"/>
        </w:rPr>
        <w:t>W</w:t>
      </w:r>
      <w:r w:rsidR="004A5D1C" w:rsidRPr="00CE12C8">
        <w:rPr>
          <w:rFonts w:ascii="Titillium Web" w:eastAsia="Calibri" w:hAnsi="Titillium Web" w:cs="Times New Roman"/>
          <w:sz w:val="20"/>
          <w:szCs w:val="20"/>
        </w:rPr>
        <w:t>ork</w:t>
      </w:r>
      <w:r w:rsidR="0033677B" w:rsidRPr="00CE12C8">
        <w:rPr>
          <w:rFonts w:ascii="Titillium Web" w:eastAsia="Calibri" w:hAnsi="Titillium Web" w:cs="Times New Roman"/>
          <w:sz w:val="20"/>
          <w:szCs w:val="20"/>
        </w:rPr>
        <w:t>”, approvato con decreto n.</w:t>
      </w:r>
      <w:r w:rsidR="004A5D1C" w:rsidRPr="00CE12C8">
        <w:rPr>
          <w:rFonts w:ascii="Titillium Web" w:eastAsia="Calibri" w:hAnsi="Titillium Web" w:cs="Times New Roman"/>
          <w:sz w:val="20"/>
          <w:szCs w:val="20"/>
        </w:rPr>
        <w:t xml:space="preserve"> </w:t>
      </w:r>
      <w:r w:rsidR="00145515">
        <w:rPr>
          <w:rFonts w:ascii="Titillium Web" w:eastAsia="Calibri" w:hAnsi="Titillium Web" w:cs="Times New Roman"/>
          <w:sz w:val="20"/>
          <w:szCs w:val="20"/>
        </w:rPr>
        <w:t>2841 del 5/03/2026</w:t>
      </w:r>
      <w:r w:rsidR="0033677B" w:rsidRPr="00CE12C8">
        <w:rPr>
          <w:rFonts w:ascii="Titillium Web" w:eastAsia="Calibri" w:hAnsi="Titillium Web" w:cs="Times New Roman"/>
          <w:sz w:val="20"/>
          <w:szCs w:val="20"/>
        </w:rPr>
        <w:t>;</w:t>
      </w:r>
    </w:p>
    <w:p w14:paraId="1BC7CEC2" w14:textId="77777777" w:rsidR="00B92638" w:rsidRPr="00CE12C8" w:rsidRDefault="00B92638" w:rsidP="00B92638">
      <w:pPr>
        <w:rPr>
          <w:rFonts w:ascii="Calibri" w:eastAsia="Calibri" w:hAnsi="Calibri" w:cs="Times New Roman"/>
        </w:rPr>
      </w:pPr>
    </w:p>
    <w:p w14:paraId="5B539F66" w14:textId="77777777" w:rsidR="00B92638" w:rsidRPr="00CE12C8" w:rsidRDefault="00B92638" w:rsidP="00B92638">
      <w:pPr>
        <w:jc w:val="center"/>
        <w:rPr>
          <w:rFonts w:ascii="Titillium Web" w:eastAsia="Calibri" w:hAnsi="Titillium Web" w:cs="Times New Roman"/>
          <w:sz w:val="20"/>
          <w:szCs w:val="20"/>
        </w:rPr>
      </w:pPr>
      <w:r w:rsidRPr="00CE12C8">
        <w:rPr>
          <w:rFonts w:ascii="Titillium Web" w:eastAsia="Calibri" w:hAnsi="Titillium Web" w:cs="Times New Roman"/>
          <w:sz w:val="20"/>
          <w:szCs w:val="20"/>
        </w:rPr>
        <w:t>ACCETTA</w:t>
      </w:r>
    </w:p>
    <w:p w14:paraId="3217025E" w14:textId="5E9D1540" w:rsidR="00B92638" w:rsidRPr="00CE12C8" w:rsidRDefault="00B92638" w:rsidP="000F0CD5">
      <w:pPr>
        <w:pStyle w:val="Paragrafoelenco"/>
        <w:numPr>
          <w:ilvl w:val="0"/>
          <w:numId w:val="4"/>
        </w:numPr>
        <w:spacing w:after="0"/>
        <w:jc w:val="both"/>
        <w:rPr>
          <w:rFonts w:ascii="Titillium Web" w:eastAsia="Calibri" w:hAnsi="Titillium Web" w:cs="Times New Roman"/>
          <w:sz w:val="20"/>
          <w:szCs w:val="20"/>
        </w:rPr>
      </w:pPr>
      <w:r w:rsidRPr="00CE12C8">
        <w:rPr>
          <w:rFonts w:ascii="Titillium Web" w:eastAsia="Calibri" w:hAnsi="Titillium Web" w:cs="Times New Roman"/>
          <w:sz w:val="20"/>
          <w:szCs w:val="20"/>
        </w:rPr>
        <w:t>Di costituire una rete territoriale di supporto a</w:t>
      </w:r>
      <w:r w:rsidR="00A24486">
        <w:rPr>
          <w:rFonts w:ascii="Titillium Web" w:eastAsia="Calibri" w:hAnsi="Titillium Web" w:cs="Times New Roman"/>
          <w:sz w:val="20"/>
          <w:szCs w:val="20"/>
        </w:rPr>
        <w:t>l</w:t>
      </w:r>
      <w:r w:rsidRPr="00CE12C8">
        <w:rPr>
          <w:rFonts w:ascii="Titillium Web" w:eastAsia="Calibri" w:hAnsi="Titillium Web" w:cs="Times New Roman"/>
          <w:sz w:val="20"/>
          <w:szCs w:val="20"/>
        </w:rPr>
        <w:t xml:space="preserve"> capofila e ai partner che compongono il partenariato, ai fini del conseguimento degli impegni dichiarati aderendo all’Avviso, nonché delle condizioni e modalità approvate nell’Avviso di cui al </w:t>
      </w:r>
      <w:r w:rsidR="00145515" w:rsidRPr="00145515">
        <w:rPr>
          <w:rFonts w:ascii="Titillium Web" w:eastAsia="Calibri" w:hAnsi="Titillium Web" w:cs="Times New Roman"/>
          <w:sz w:val="20"/>
          <w:szCs w:val="20"/>
        </w:rPr>
        <w:t>decreto n. 2841 del 5/03/2026</w:t>
      </w:r>
      <w:r w:rsidR="0033677B" w:rsidRPr="00CE12C8">
        <w:rPr>
          <w:rFonts w:ascii="Titillium Web" w:eastAsia="Calibri" w:hAnsi="Titillium Web" w:cs="Times New Roman"/>
          <w:sz w:val="20"/>
          <w:szCs w:val="20"/>
        </w:rPr>
        <w:t xml:space="preserve">; </w:t>
      </w:r>
    </w:p>
    <w:p w14:paraId="40E94D20" w14:textId="6FF3B2E2" w:rsidR="00B92638" w:rsidRPr="00CE12C8" w:rsidRDefault="00B92638" w:rsidP="000F0CD5">
      <w:pPr>
        <w:pStyle w:val="Paragrafoelenco"/>
        <w:numPr>
          <w:ilvl w:val="0"/>
          <w:numId w:val="4"/>
        </w:numPr>
        <w:spacing w:after="0"/>
        <w:jc w:val="both"/>
        <w:rPr>
          <w:rFonts w:ascii="Titillium Web" w:eastAsia="Calibri" w:hAnsi="Titillium Web" w:cs="Times New Roman"/>
          <w:sz w:val="20"/>
          <w:szCs w:val="20"/>
        </w:rPr>
      </w:pPr>
      <w:r w:rsidRPr="00CE12C8">
        <w:rPr>
          <w:rFonts w:ascii="Titillium Web" w:eastAsia="Calibri" w:hAnsi="Titillium Web" w:cs="Times New Roman"/>
          <w:sz w:val="20"/>
          <w:szCs w:val="20"/>
        </w:rPr>
        <w:t>Di agire a supporto dei soggetti beneficiari indicati nel</w:t>
      </w:r>
      <w:r w:rsidR="004A5D1C" w:rsidRPr="00CE12C8">
        <w:rPr>
          <w:rFonts w:ascii="Titillium Web" w:eastAsia="Calibri" w:hAnsi="Titillium Web" w:cs="Times New Roman"/>
          <w:sz w:val="20"/>
          <w:szCs w:val="20"/>
        </w:rPr>
        <w:t xml:space="preserve"> paragrafo A4</w:t>
      </w:r>
      <w:r w:rsidRPr="00CE12C8">
        <w:rPr>
          <w:rFonts w:ascii="Titillium Web" w:eastAsia="Calibri" w:hAnsi="Titillium Web" w:cs="Times New Roman"/>
          <w:sz w:val="20"/>
          <w:szCs w:val="20"/>
        </w:rPr>
        <w:t xml:space="preserve"> dell’Avviso;</w:t>
      </w:r>
    </w:p>
    <w:p w14:paraId="1D443F9B" w14:textId="2A061637" w:rsidR="000C19D2" w:rsidRPr="00CE12C8" w:rsidRDefault="000C19D2" w:rsidP="000F0CD5">
      <w:pPr>
        <w:pStyle w:val="Paragrafoelenco"/>
        <w:numPr>
          <w:ilvl w:val="0"/>
          <w:numId w:val="4"/>
        </w:numPr>
        <w:spacing w:after="0"/>
        <w:jc w:val="both"/>
        <w:rPr>
          <w:rFonts w:ascii="Titillium Web" w:eastAsia="Calibri" w:hAnsi="Titillium Web" w:cs="Times New Roman"/>
          <w:sz w:val="20"/>
          <w:szCs w:val="20"/>
        </w:rPr>
      </w:pPr>
      <w:r w:rsidRPr="00CE12C8">
        <w:rPr>
          <w:rFonts w:ascii="Titillium Web" w:eastAsia="Calibri" w:hAnsi="Titillium Web" w:cs="Times New Roman"/>
          <w:sz w:val="20"/>
          <w:szCs w:val="20"/>
        </w:rPr>
        <w:lastRenderedPageBreak/>
        <w:t>D</w:t>
      </w:r>
      <w:r w:rsidR="00B92638" w:rsidRPr="00CE12C8">
        <w:rPr>
          <w:rFonts w:ascii="Titillium Web" w:eastAsia="Calibri" w:hAnsi="Titillium Web" w:cs="Times New Roman"/>
          <w:sz w:val="20"/>
          <w:szCs w:val="20"/>
        </w:rPr>
        <w:t xml:space="preserve">i rispettare la normativa in materia fiscale, previdenziale e di sicurezza dei lavoratori e dei partecipanti impegnati nell’iniziativa approvata; </w:t>
      </w:r>
    </w:p>
    <w:p w14:paraId="499FC64D" w14:textId="5B7A96CD" w:rsidR="00B92638" w:rsidRPr="000C19D2" w:rsidRDefault="000C19D2" w:rsidP="000F0CD5">
      <w:pPr>
        <w:pStyle w:val="Paragrafoelenco"/>
        <w:numPr>
          <w:ilvl w:val="0"/>
          <w:numId w:val="4"/>
        </w:numPr>
        <w:spacing w:after="0"/>
        <w:jc w:val="both"/>
        <w:rPr>
          <w:rFonts w:ascii="Titillium Web" w:eastAsia="Calibri" w:hAnsi="Titillium Web" w:cs="Times New Roman"/>
          <w:sz w:val="20"/>
          <w:szCs w:val="20"/>
        </w:rPr>
      </w:pPr>
      <w:r w:rsidRPr="000C19D2">
        <w:rPr>
          <w:rFonts w:ascii="Titillium Web" w:eastAsia="Calibri" w:hAnsi="Titillium Web" w:cs="Times New Roman"/>
          <w:sz w:val="20"/>
          <w:szCs w:val="20"/>
        </w:rPr>
        <w:t>D</w:t>
      </w:r>
      <w:r w:rsidR="00B92638" w:rsidRPr="000C19D2">
        <w:rPr>
          <w:rFonts w:ascii="Titillium Web" w:eastAsia="Calibri" w:hAnsi="Titillium Web" w:cs="Times New Roman"/>
          <w:sz w:val="20"/>
          <w:szCs w:val="20"/>
        </w:rPr>
        <w:t>i adempiere agli obblighi definiti dalla presente Dichiarazione di Adesione alla Rete di Supporto per tutta la durata dell’iniziativa.</w:t>
      </w:r>
    </w:p>
    <w:p w14:paraId="1187630C" w14:textId="77777777" w:rsidR="00B92638" w:rsidRPr="000968E3" w:rsidRDefault="00B92638" w:rsidP="000F0CD5">
      <w:pPr>
        <w:jc w:val="both"/>
        <w:rPr>
          <w:rFonts w:ascii="Calibri" w:eastAsia="Calibri" w:hAnsi="Calibri" w:cs="Times New Roman"/>
        </w:rPr>
      </w:pPr>
    </w:p>
    <w:p w14:paraId="2DED7C0A" w14:textId="360306BB" w:rsidR="00B92638" w:rsidRPr="000968E3" w:rsidRDefault="00B92638" w:rsidP="000F0CD5">
      <w:pPr>
        <w:jc w:val="both"/>
        <w:rPr>
          <w:rFonts w:ascii="Calibri" w:eastAsia="Calibri" w:hAnsi="Calibri" w:cs="Times New Roman"/>
        </w:rPr>
      </w:pPr>
      <w:r w:rsidRPr="000968E3">
        <w:rPr>
          <w:rFonts w:ascii="Titillium Web" w:eastAsia="Calibri" w:hAnsi="Titillium Web" w:cs="Times New Roman"/>
          <w:b/>
          <w:bCs/>
          <w:sz w:val="20"/>
          <w:szCs w:val="20"/>
        </w:rPr>
        <w:t xml:space="preserve">Ai sensi degli artt. 46 e 47 del DPR n. 445/2000 e, quindi, consapevole, in caso di dichiarazioni mendaci, della responsabilità penale ex art. 76 del DPR 445/2000, nonché della decadenza dal contributo concesso ex art. 75 DPR 445/2000 </w:t>
      </w:r>
      <w:r w:rsidRPr="000968E3">
        <w:rPr>
          <w:rFonts w:ascii="Calibri" w:eastAsia="Calibri" w:hAnsi="Calibri" w:cs="Times New Roman"/>
        </w:rPr>
        <w:t xml:space="preserve"> </w:t>
      </w:r>
    </w:p>
    <w:p w14:paraId="783A4860" w14:textId="23020129" w:rsidR="00B92638" w:rsidRPr="00511471" w:rsidRDefault="00B92638" w:rsidP="009A3A5E">
      <w:pPr>
        <w:jc w:val="center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DICHIARA</w:t>
      </w:r>
    </w:p>
    <w:p w14:paraId="6EF78F0C" w14:textId="77777777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non essere sottoposto a misure, giudiziarie o amministrative, che limitano la possibilità giuridica di contrattare con la P.A.;</w:t>
      </w:r>
    </w:p>
    <w:p w14:paraId="2A37A916" w14:textId="77777777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non essere sottoposto a misure di prevenzione o ad altri impedimenti previsti dalla legislazione antimafia;</w:t>
      </w:r>
    </w:p>
    <w:p w14:paraId="345E6FDC" w14:textId="77777777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accettare le condizioni economiche previste da Regione Lombardia e di vincolarsi a non richiedere erogazioni di somme a qualsiasi titolo ai beneficiari per i servizi previsti nei progetti;</w:t>
      </w:r>
    </w:p>
    <w:p w14:paraId="25F60D9C" w14:textId="77777777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accettare le condizioni stabilite da Regione Lombardia per l’erogazione dei servizi formativi e/o al lavoro in regime di concessione;</w:t>
      </w:r>
    </w:p>
    <w:p w14:paraId="6B74E679" w14:textId="77777777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impegnarsi a rispettare gli obblighi contrattuali assunti con i soggetti impegnati nella realizzazione dell'iniziativa;</w:t>
      </w:r>
    </w:p>
    <w:p w14:paraId="7EBA90C3" w14:textId="77777777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impegnarsi ad accettare le eventuali modifiche all’assetto regolamentare che si rendessero necessarie per effetto dell’entrata in vigore di nuove disposizioni europee, nazionali o regionali;</w:t>
      </w:r>
    </w:p>
    <w:p w14:paraId="56507CC1" w14:textId="77777777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essere consapevole delle disposizioni relative all’Avviso pubblico e delle altre normative propedeutiche alla corretta gestione della misura;</w:t>
      </w:r>
    </w:p>
    <w:p w14:paraId="68CED1F3" w14:textId="5E8543B3" w:rsidR="00B92638" w:rsidRPr="000968E3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 xml:space="preserve">di disporre delle competenze, risorse e qualifiche professionali, sia tecniche che amministrative, necessarie per portare a termine il progetto e assicurare il raggiungimento </w:t>
      </w:r>
      <w:r w:rsidR="00743EC0">
        <w:rPr>
          <w:rFonts w:ascii="Titillium Web" w:eastAsia="Calibri" w:hAnsi="Titillium Web" w:cs="Times New Roman"/>
          <w:sz w:val="20"/>
          <w:szCs w:val="20"/>
        </w:rPr>
        <w:t>degli obiettivi</w:t>
      </w:r>
      <w:r w:rsidRPr="000968E3">
        <w:rPr>
          <w:rFonts w:ascii="Titillium Web" w:eastAsia="Calibri" w:hAnsi="Titillium Web" w:cs="Times New Roman"/>
          <w:sz w:val="20"/>
          <w:szCs w:val="20"/>
        </w:rPr>
        <w:t xml:space="preserve"> associati;</w:t>
      </w:r>
    </w:p>
    <w:p w14:paraId="61594F50" w14:textId="77777777" w:rsidR="00B92638" w:rsidRDefault="00B92638" w:rsidP="000F0CD5">
      <w:pPr>
        <w:numPr>
          <w:ilvl w:val="0"/>
          <w:numId w:val="1"/>
        </w:numPr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 essere a conoscenza che l’Amministrazione centrale 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vigente.</w:t>
      </w:r>
    </w:p>
    <w:p w14:paraId="4488B6EF" w14:textId="77777777" w:rsidR="000F0CD5" w:rsidRPr="000968E3" w:rsidRDefault="000F0CD5" w:rsidP="000F0CD5">
      <w:pPr>
        <w:ind w:left="720"/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</w:p>
    <w:p w14:paraId="3A448974" w14:textId="77777777" w:rsidR="00B92638" w:rsidRPr="000968E3" w:rsidRDefault="00B92638" w:rsidP="000F0CD5">
      <w:pPr>
        <w:jc w:val="center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SI IMPEGNA</w:t>
      </w:r>
    </w:p>
    <w:p w14:paraId="7259F55D" w14:textId="7D5C036F" w:rsidR="00B92638" w:rsidRPr="00CE12C8" w:rsidRDefault="00B92638" w:rsidP="000F0CD5">
      <w:pPr>
        <w:pStyle w:val="Paragrafoelenco"/>
        <w:numPr>
          <w:ilvl w:val="0"/>
          <w:numId w:val="7"/>
        </w:numPr>
        <w:jc w:val="both"/>
        <w:rPr>
          <w:rFonts w:ascii="Titillium Web" w:eastAsia="Calibri" w:hAnsi="Titillium Web" w:cs="Times New Roman"/>
          <w:sz w:val="20"/>
          <w:szCs w:val="20"/>
        </w:rPr>
      </w:pPr>
      <w:r w:rsidRPr="00707EEE">
        <w:rPr>
          <w:rFonts w:ascii="Titillium Web" w:eastAsia="Calibri" w:hAnsi="Titillium Web" w:cs="Times New Roman"/>
          <w:sz w:val="20"/>
          <w:szCs w:val="20"/>
        </w:rPr>
        <w:t xml:space="preserve">a coadiuvare il partenariato, composto secondo le indicazioni contenute nell’Avviso </w:t>
      </w:r>
      <w:r w:rsidRPr="00CE12C8">
        <w:rPr>
          <w:rFonts w:ascii="Titillium Web" w:eastAsia="Calibri" w:hAnsi="Titillium Web" w:cs="Times New Roman"/>
          <w:sz w:val="20"/>
          <w:szCs w:val="20"/>
        </w:rPr>
        <w:t xml:space="preserve">di cui al </w:t>
      </w:r>
      <w:r w:rsidR="008C1F96" w:rsidRPr="008C1F96">
        <w:rPr>
          <w:rFonts w:ascii="Titillium Web" w:eastAsia="Calibri" w:hAnsi="Titillium Web" w:cs="Times New Roman"/>
          <w:sz w:val="20"/>
          <w:szCs w:val="20"/>
        </w:rPr>
        <w:t>decreto n. 2841 del 5/03/2026</w:t>
      </w:r>
      <w:r w:rsidRPr="00CE12C8">
        <w:rPr>
          <w:rFonts w:ascii="Titillium Web" w:eastAsia="Calibri" w:hAnsi="Titillium Web" w:cs="Times New Roman"/>
          <w:sz w:val="20"/>
          <w:szCs w:val="20"/>
        </w:rPr>
        <w:t xml:space="preserve">, tramite la sottoscrizione della presente Dichiarazione. </w:t>
      </w:r>
    </w:p>
    <w:p w14:paraId="00EDA6AB" w14:textId="77777777" w:rsidR="007F2E40" w:rsidRDefault="007F2E40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</w:p>
    <w:p w14:paraId="0026E2E8" w14:textId="0CA7156D" w:rsidR="00B92638" w:rsidRPr="000968E3" w:rsidRDefault="00B92638" w:rsidP="000F0CD5">
      <w:pPr>
        <w:jc w:val="center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DICHIARA ALTRESÌ</w:t>
      </w:r>
    </w:p>
    <w:p w14:paraId="5183946D" w14:textId="77777777" w:rsidR="00707EEE" w:rsidRPr="00707EEE" w:rsidRDefault="00B92638" w:rsidP="000F0CD5">
      <w:pPr>
        <w:pStyle w:val="Paragrafoelenco"/>
        <w:numPr>
          <w:ilvl w:val="0"/>
          <w:numId w:val="7"/>
        </w:numPr>
        <w:jc w:val="both"/>
        <w:rPr>
          <w:rFonts w:ascii="Titillium Web" w:eastAsia="Calibri" w:hAnsi="Titillium Web" w:cs="Times New Roman"/>
          <w:strike/>
          <w:sz w:val="20"/>
          <w:szCs w:val="20"/>
        </w:rPr>
      </w:pPr>
      <w:r w:rsidRPr="00707EEE">
        <w:rPr>
          <w:rFonts w:ascii="Titillium Web" w:eastAsia="Calibri" w:hAnsi="Titillium Web" w:cs="Times New Roman"/>
          <w:sz w:val="20"/>
          <w:szCs w:val="20"/>
        </w:rPr>
        <w:t>che la realizzazione delle attività prevede il rispetto del principio di addizionalità del sostegno dell’Unione europea previsto dall’art.9 del Reg. (UE) 2021/241;</w:t>
      </w:r>
    </w:p>
    <w:p w14:paraId="7E46B7BE" w14:textId="77777777" w:rsidR="00707EEE" w:rsidRPr="00707EEE" w:rsidRDefault="00B92638" w:rsidP="000F0CD5">
      <w:pPr>
        <w:pStyle w:val="Paragrafoelenco"/>
        <w:numPr>
          <w:ilvl w:val="0"/>
          <w:numId w:val="7"/>
        </w:numPr>
        <w:jc w:val="both"/>
        <w:rPr>
          <w:rFonts w:ascii="Titillium Web" w:eastAsia="Calibri" w:hAnsi="Titillium Web" w:cs="Times New Roman"/>
          <w:strike/>
          <w:sz w:val="20"/>
          <w:szCs w:val="20"/>
        </w:rPr>
      </w:pPr>
      <w:r w:rsidRPr="00707EEE">
        <w:rPr>
          <w:rFonts w:ascii="Titillium Web" w:eastAsia="Calibri" w:hAnsi="Titillium Web" w:cs="Times New Roman"/>
          <w:sz w:val="20"/>
          <w:szCs w:val="20"/>
        </w:rPr>
        <w:t>che la realizzazione delle attività prevede di non arrecare un danno significativo agli obiettivi ambientali, ai sensi dell'articolo 17 del Regolamento (UE) 2020/852;</w:t>
      </w:r>
    </w:p>
    <w:p w14:paraId="7C7BB408" w14:textId="77777777" w:rsidR="000C19D2" w:rsidRDefault="000C19D2" w:rsidP="000F0CD5">
      <w:pPr>
        <w:ind w:left="-1"/>
        <w:contextualSpacing/>
        <w:jc w:val="center"/>
        <w:rPr>
          <w:rFonts w:ascii="Titillium Web" w:eastAsia="Calibri" w:hAnsi="Titillium Web" w:cs="Times New Roman"/>
          <w:sz w:val="20"/>
          <w:szCs w:val="20"/>
        </w:rPr>
      </w:pPr>
    </w:p>
    <w:p w14:paraId="33B2DB11" w14:textId="45CD9FE3" w:rsidR="00B92638" w:rsidRPr="000968E3" w:rsidRDefault="00B92638" w:rsidP="000F0CD5">
      <w:pPr>
        <w:ind w:left="-1"/>
        <w:contextualSpacing/>
        <w:jc w:val="center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lastRenderedPageBreak/>
        <w:t>S’IMPEGNA ALTRESÌ</w:t>
      </w:r>
    </w:p>
    <w:p w14:paraId="6F8AD7A4" w14:textId="77777777" w:rsidR="00B92638" w:rsidRPr="000968E3" w:rsidRDefault="00B92638" w:rsidP="000F0CD5">
      <w:pPr>
        <w:ind w:left="-1"/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</w:p>
    <w:p w14:paraId="11A725EF" w14:textId="77777777" w:rsidR="000355F4" w:rsidRPr="000355F4" w:rsidRDefault="006C36A1" w:rsidP="000F0CD5">
      <w:pPr>
        <w:numPr>
          <w:ilvl w:val="0"/>
          <w:numId w:val="3"/>
        </w:numPr>
        <w:ind w:left="425" w:hanging="426"/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355F4">
        <w:rPr>
          <w:rFonts w:ascii="Titillium Web" w:eastAsia="Titillium Web" w:hAnsi="Titillium Web" w:cs="Titillium Web"/>
          <w:color w:val="000000"/>
          <w:sz w:val="20"/>
          <w:szCs w:val="20"/>
        </w:rPr>
        <w:t>a rispettare gli adempimenti in materia di trasparenza amministrativa ex D.lgs. 25 maggio 2016, n. 97 e gli obblighi in materia di comunicazione e informazione previsti dall’art. 34 del Regolamento (UE) 2021/241 indicando nella documentazione che l’iniziativa è finanziata nell’ambito del FSE+, con una esplicita dichiarazione di finanziamento che reciti "finanziato dall'Unione europea – Fondo Sociale Europeo" e valorizzando l’emblema dell’Unione europea e di Italia Coesione 21-17</w:t>
      </w:r>
      <w:r w:rsidR="00DE7664" w:rsidRPr="000355F4">
        <w:rPr>
          <w:rFonts w:ascii="Titillium Web" w:eastAsia="Titillium Web" w:hAnsi="Titillium Web" w:cs="Titillium Web"/>
          <w:color w:val="000000"/>
          <w:sz w:val="20"/>
          <w:szCs w:val="20"/>
        </w:rPr>
        <w:t>;</w:t>
      </w:r>
    </w:p>
    <w:p w14:paraId="72348CBA" w14:textId="07B4CCE8" w:rsidR="000355F4" w:rsidRPr="000355F4" w:rsidRDefault="000355F4" w:rsidP="000F0CD5">
      <w:pPr>
        <w:numPr>
          <w:ilvl w:val="0"/>
          <w:numId w:val="3"/>
        </w:numPr>
        <w:ind w:left="425" w:hanging="426"/>
        <w:contextualSpacing/>
        <w:jc w:val="both"/>
        <w:rPr>
          <w:rFonts w:ascii="Titillium Web" w:eastAsia="Calibri" w:hAnsi="Titillium Web" w:cs="Times New Roman"/>
          <w:sz w:val="20"/>
          <w:szCs w:val="20"/>
        </w:rPr>
      </w:pPr>
      <w:r w:rsidRPr="000355F4">
        <w:rPr>
          <w:rFonts w:ascii="Titillium Web" w:eastAsia="Calibri" w:hAnsi="Titillium Web" w:cs="Times New Roman"/>
          <w:sz w:val="20"/>
          <w:szCs w:val="20"/>
        </w:rPr>
        <w:t xml:space="preserve">ad assicurare la conservazione della documentazione necessaria a comprovare l’erogazione dei servizi relativi </w:t>
      </w:r>
      <w:r w:rsidR="00C004BA" w:rsidRPr="009D78B6">
        <w:rPr>
          <w:rFonts w:ascii="Titillium Web" w:eastAsia="Calibri" w:hAnsi="Titillium Web" w:cs="Times New Roman"/>
          <w:color w:val="000000" w:themeColor="text1"/>
          <w:sz w:val="20"/>
          <w:szCs w:val="20"/>
        </w:rPr>
        <w:t xml:space="preserve">ai progetti </w:t>
      </w:r>
      <w:r w:rsidRPr="009D78B6">
        <w:rPr>
          <w:rFonts w:ascii="Titillium Web" w:eastAsia="Calibri" w:hAnsi="Titillium Web" w:cs="Times New Roman"/>
          <w:color w:val="000000" w:themeColor="text1"/>
          <w:sz w:val="20"/>
          <w:szCs w:val="20"/>
        </w:rPr>
        <w:t xml:space="preserve">per cui ha preso in carico </w:t>
      </w:r>
      <w:r w:rsidRPr="000355F4">
        <w:rPr>
          <w:rFonts w:ascii="Titillium Web" w:eastAsia="Calibri" w:hAnsi="Titillium Web" w:cs="Times New Roman"/>
          <w:sz w:val="20"/>
          <w:szCs w:val="20"/>
        </w:rPr>
        <w:t xml:space="preserve">il destinatario, nel rispetto delle disposizioni dettate nel Regolamento (UE) 2021/1060 e ad assicurarne la conservazione in fascicoli cartacei o informatici ai fini della completa tracciabilità delle operazioni - nel rispetto di quanto previsto dal D.lgs. 82/2005 e </w:t>
      </w:r>
      <w:proofErr w:type="spellStart"/>
      <w:r w:rsidRPr="000355F4">
        <w:rPr>
          <w:rFonts w:ascii="Titillium Web" w:eastAsia="Calibri" w:hAnsi="Titillium Web" w:cs="Times New Roman"/>
          <w:sz w:val="20"/>
          <w:szCs w:val="20"/>
        </w:rPr>
        <w:t>ss.mm.ii</w:t>
      </w:r>
      <w:proofErr w:type="spellEnd"/>
      <w:r w:rsidRPr="000355F4">
        <w:rPr>
          <w:rFonts w:ascii="Titillium Web" w:eastAsia="Calibri" w:hAnsi="Titillium Web" w:cs="Times New Roman"/>
          <w:sz w:val="20"/>
          <w:szCs w:val="20"/>
        </w:rPr>
        <w:t>. e all’art. 9 punto 4 del decreto-legge 77 del 31 maggio 2021, convertito con legge 29 luglio 2021, n. 108;</w:t>
      </w:r>
    </w:p>
    <w:p w14:paraId="64DAF94D" w14:textId="77777777" w:rsidR="00654957" w:rsidRDefault="00654957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</w:p>
    <w:p w14:paraId="28C614F0" w14:textId="1828809E" w:rsidR="00B92638" w:rsidRPr="000968E3" w:rsidRDefault="00B92638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>Luogo e data   ____________</w:t>
      </w:r>
      <w:r w:rsidRPr="000968E3">
        <w:rPr>
          <w:rFonts w:ascii="Titillium Web" w:eastAsia="Calibri" w:hAnsi="Titillium Web" w:cs="Times New Roman"/>
          <w:sz w:val="20"/>
          <w:szCs w:val="20"/>
        </w:rPr>
        <w:tab/>
      </w:r>
    </w:p>
    <w:p w14:paraId="7D8FFEA2" w14:textId="77777777" w:rsidR="00654957" w:rsidRDefault="00654957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</w:p>
    <w:p w14:paraId="521DFE19" w14:textId="253BAE07" w:rsidR="00B92638" w:rsidRDefault="00B92638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 xml:space="preserve">Firma digitale o firma elettronica qualificata o firma elettronica avanzata del rappresentante legale </w:t>
      </w:r>
      <w:r w:rsidR="00CA3486">
        <w:rPr>
          <w:rFonts w:ascii="Titillium Web" w:eastAsia="Calibri" w:hAnsi="Titillium Web" w:cs="Times New Roman"/>
          <w:sz w:val="20"/>
          <w:szCs w:val="20"/>
        </w:rPr>
        <w:t xml:space="preserve">dell’ente capofila </w:t>
      </w:r>
      <w:r w:rsidR="003A3BF6">
        <w:rPr>
          <w:rFonts w:ascii="Titillium Web" w:eastAsia="Calibri" w:hAnsi="Titillium Web" w:cs="Times New Roman"/>
          <w:sz w:val="20"/>
          <w:szCs w:val="20"/>
        </w:rPr>
        <w:t>______________________________________________________________</w:t>
      </w:r>
    </w:p>
    <w:p w14:paraId="2AFF7517" w14:textId="77777777" w:rsidR="00654957" w:rsidRDefault="00654957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</w:p>
    <w:p w14:paraId="4852AFE1" w14:textId="77777777" w:rsidR="00B96171" w:rsidRDefault="003A3BF6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  <w:r w:rsidRPr="000968E3">
        <w:rPr>
          <w:rFonts w:ascii="Titillium Web" w:eastAsia="Calibri" w:hAnsi="Titillium Web" w:cs="Times New Roman"/>
          <w:sz w:val="20"/>
          <w:szCs w:val="20"/>
        </w:rPr>
        <w:t xml:space="preserve">Firma digitale o firma elettronica qualificata o firma elettronica avanzata </w:t>
      </w:r>
      <w:r w:rsidRPr="000355F4">
        <w:rPr>
          <w:rFonts w:ascii="Titillium Web" w:eastAsia="Calibri" w:hAnsi="Titillium Web" w:cs="Times New Roman"/>
          <w:sz w:val="20"/>
          <w:szCs w:val="20"/>
        </w:rPr>
        <w:t>del</w:t>
      </w:r>
      <w:r w:rsidR="00D87925" w:rsidRPr="000355F4">
        <w:rPr>
          <w:rFonts w:ascii="Titillium Web" w:eastAsia="Calibri" w:hAnsi="Titillium Web" w:cs="Times New Roman"/>
          <w:sz w:val="20"/>
          <w:szCs w:val="20"/>
        </w:rPr>
        <w:t xml:space="preserve"> rappresentante legale dell’</w:t>
      </w:r>
      <w:r w:rsidRPr="000355F4">
        <w:rPr>
          <w:rFonts w:ascii="Titillium Web" w:eastAsia="Calibri" w:hAnsi="Titillium Web" w:cs="Times New Roman"/>
          <w:sz w:val="20"/>
          <w:szCs w:val="20"/>
        </w:rPr>
        <w:t>ente</w:t>
      </w:r>
      <w:r>
        <w:rPr>
          <w:rFonts w:ascii="Titillium Web" w:eastAsia="Calibri" w:hAnsi="Titillium Web" w:cs="Times New Roman"/>
          <w:sz w:val="20"/>
          <w:szCs w:val="20"/>
        </w:rPr>
        <w:t xml:space="preserve"> aderente alla rete di supporto</w:t>
      </w:r>
    </w:p>
    <w:p w14:paraId="6DED6DBB" w14:textId="669A4B96" w:rsidR="003A3BF6" w:rsidRPr="000968E3" w:rsidRDefault="00654957" w:rsidP="000F0CD5">
      <w:pPr>
        <w:jc w:val="both"/>
        <w:rPr>
          <w:rFonts w:ascii="Titillium Web" w:eastAsia="Calibri" w:hAnsi="Titillium Web" w:cs="Times New Roman"/>
          <w:sz w:val="20"/>
          <w:szCs w:val="20"/>
        </w:rPr>
      </w:pPr>
      <w:r>
        <w:rPr>
          <w:rFonts w:ascii="Titillium Web" w:eastAsia="Calibri" w:hAnsi="Titillium Web" w:cs="Times New Roman"/>
          <w:sz w:val="20"/>
          <w:szCs w:val="20"/>
        </w:rPr>
        <w:t xml:space="preserve"> ___________________________________________________________________</w:t>
      </w:r>
      <w:r w:rsidR="003A3BF6">
        <w:rPr>
          <w:rFonts w:ascii="Titillium Web" w:eastAsia="Calibri" w:hAnsi="Titillium Web" w:cs="Times New Roman"/>
          <w:sz w:val="20"/>
          <w:szCs w:val="20"/>
        </w:rPr>
        <w:t xml:space="preserve"> </w:t>
      </w:r>
    </w:p>
    <w:p w14:paraId="74649B1E" w14:textId="77777777" w:rsidR="00C86BB5" w:rsidRDefault="00C86BB5" w:rsidP="00C86BB5">
      <w:pPr>
        <w:pStyle w:val="Paragrafoelenco"/>
        <w:widowControl w:val="0"/>
        <w:spacing w:after="0" w:line="360" w:lineRule="auto"/>
        <w:jc w:val="both"/>
        <w:rPr>
          <w:rFonts w:ascii="Titillium Web" w:eastAsia="Titillium Web" w:hAnsi="Titillium Web" w:cs="Titillium Web"/>
          <w:i/>
          <w:iCs/>
          <w:sz w:val="20"/>
          <w:szCs w:val="20"/>
        </w:rPr>
      </w:pPr>
    </w:p>
    <w:p w14:paraId="0924F5CF" w14:textId="77777777" w:rsidR="00C86BB5" w:rsidRDefault="00C86BB5" w:rsidP="00C86BB5">
      <w:pPr>
        <w:pStyle w:val="Paragrafoelenco"/>
        <w:widowControl w:val="0"/>
        <w:spacing w:after="0" w:line="360" w:lineRule="auto"/>
        <w:jc w:val="both"/>
        <w:rPr>
          <w:rFonts w:ascii="Titillium Web" w:eastAsia="Titillium Web" w:hAnsi="Titillium Web" w:cs="Titillium Web"/>
          <w:i/>
          <w:iCs/>
          <w:sz w:val="20"/>
          <w:szCs w:val="20"/>
        </w:rPr>
      </w:pPr>
    </w:p>
    <w:p w14:paraId="1EE59483" w14:textId="77777777" w:rsidR="00E94723" w:rsidRPr="00E94723" w:rsidRDefault="00E94723" w:rsidP="00E94723">
      <w:pPr>
        <w:pStyle w:val="Paragrafoelenco"/>
        <w:spacing w:line="240" w:lineRule="exact"/>
        <w:rPr>
          <w:rFonts w:ascii="Titillium Web" w:eastAsia="Titillium Web" w:hAnsi="Titillium Web" w:cs="Titillium Web"/>
          <w:i/>
          <w:iCs/>
          <w:kern w:val="0"/>
          <w:sz w:val="16"/>
          <w:szCs w:val="16"/>
          <w14:ligatures w14:val="none"/>
        </w:rPr>
      </w:pPr>
      <w:r w:rsidRPr="00E94723">
        <w:rPr>
          <w:rFonts w:ascii="Titillium Web" w:eastAsia="Titillium Web" w:hAnsi="Titillium Web" w:cs="Titillium Web"/>
          <w:i/>
          <w:iCs/>
          <w:kern w:val="0"/>
          <w:sz w:val="16"/>
          <w:szCs w:val="16"/>
          <w14:ligatures w14:val="none"/>
        </w:rPr>
        <w:t xml:space="preserve">In caso di firma olografa allegare documento d’identità in corso di validità del firmatario. </w:t>
      </w:r>
    </w:p>
    <w:p w14:paraId="687F2307" w14:textId="77777777" w:rsidR="00E94723" w:rsidRPr="00E94723" w:rsidRDefault="00E94723" w:rsidP="00E94723">
      <w:pPr>
        <w:pStyle w:val="Paragrafoelenco"/>
        <w:spacing w:line="240" w:lineRule="exact"/>
        <w:rPr>
          <w:rFonts w:ascii="Titillium Web" w:eastAsia="Titillium Web" w:hAnsi="Titillium Web" w:cs="Titillium Web"/>
          <w:i/>
          <w:iCs/>
          <w:kern w:val="0"/>
          <w:sz w:val="16"/>
          <w:szCs w:val="16"/>
          <w14:ligatures w14:val="none"/>
        </w:rPr>
      </w:pPr>
      <w:r w:rsidRPr="00E94723">
        <w:rPr>
          <w:rFonts w:ascii="Titillium Web" w:eastAsia="Titillium Web" w:hAnsi="Titillium Web" w:cs="Titillium Web"/>
          <w:i/>
          <w:iCs/>
          <w:kern w:val="0"/>
          <w:sz w:val="16"/>
          <w:szCs w:val="16"/>
          <w14:ligatures w14:val="none"/>
        </w:rPr>
        <w:t>In caso di firma di “altro soggetto delegato” allegare delega e documenti d’identità del delegante e delegato.</w:t>
      </w:r>
    </w:p>
    <w:p w14:paraId="3D5D4721" w14:textId="706FC1A5" w:rsidR="00C86BB5" w:rsidRPr="00CE12C8" w:rsidRDefault="00C86BB5" w:rsidP="00E94723">
      <w:pPr>
        <w:pStyle w:val="Paragrafoelenco"/>
        <w:widowControl w:val="0"/>
        <w:spacing w:after="0" w:line="240" w:lineRule="exact"/>
        <w:jc w:val="both"/>
        <w:rPr>
          <w:rFonts w:ascii="Titillium Web" w:eastAsia="Titillium Web" w:hAnsi="Titillium Web" w:cs="Titillium Web"/>
          <w:i/>
          <w:iCs/>
          <w:sz w:val="20"/>
          <w:szCs w:val="20"/>
        </w:rPr>
      </w:pPr>
    </w:p>
    <w:p w14:paraId="009AD697" w14:textId="77777777" w:rsidR="0049026C" w:rsidRDefault="0049026C" w:rsidP="000F0CD5">
      <w:pPr>
        <w:jc w:val="both"/>
      </w:pPr>
    </w:p>
    <w:sectPr w:rsidR="0049026C" w:rsidSect="00B9263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DFA73" w14:textId="77777777" w:rsidR="00F33ADD" w:rsidRDefault="00F33ADD">
      <w:pPr>
        <w:spacing w:after="0" w:line="240" w:lineRule="auto"/>
      </w:pPr>
      <w:r>
        <w:separator/>
      </w:r>
    </w:p>
  </w:endnote>
  <w:endnote w:type="continuationSeparator" w:id="0">
    <w:p w14:paraId="321144C5" w14:textId="77777777" w:rsidR="00F33ADD" w:rsidRDefault="00F33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9149463"/>
      <w:docPartObj>
        <w:docPartGallery w:val="Page Numbers (Bottom of Page)"/>
        <w:docPartUnique/>
      </w:docPartObj>
    </w:sdtPr>
    <w:sdtContent>
      <w:p w14:paraId="03AE16AB" w14:textId="77777777" w:rsidR="00AA3801" w:rsidRDefault="00AA380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A85D83" w14:textId="77777777" w:rsidR="00AA3801" w:rsidRDefault="00AA38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1696" w14:textId="77777777" w:rsidR="00F33ADD" w:rsidRDefault="00F33ADD">
      <w:pPr>
        <w:spacing w:after="0" w:line="240" w:lineRule="auto"/>
      </w:pPr>
      <w:r>
        <w:separator/>
      </w:r>
    </w:p>
  </w:footnote>
  <w:footnote w:type="continuationSeparator" w:id="0">
    <w:p w14:paraId="452E9D01" w14:textId="77777777" w:rsidR="00F33ADD" w:rsidRDefault="00F33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7A7D5" w14:textId="4AA993AD" w:rsidR="00AA3801" w:rsidRDefault="00D03393">
    <w:pPr>
      <w:pStyle w:val="Intestazione"/>
      <w:rPr>
        <w:noProof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669340DE" wp14:editId="49F20437">
          <wp:simplePos x="0" y="0"/>
          <wp:positionH relativeFrom="margin">
            <wp:align>left</wp:align>
          </wp:positionH>
          <wp:positionV relativeFrom="topMargin">
            <wp:posOffset>156845</wp:posOffset>
          </wp:positionV>
          <wp:extent cx="6350000" cy="4381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5000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3801">
      <w:rPr>
        <w:noProof/>
      </w:rPr>
      <w:t xml:space="preserve">         </w:t>
    </w:r>
  </w:p>
  <w:p w14:paraId="28BE3EB1" w14:textId="77777777" w:rsidR="00AA3801" w:rsidRDefault="00AA3801">
    <w:pPr>
      <w:pStyle w:val="Intestazione"/>
      <w:rPr>
        <w:noProof/>
      </w:rPr>
    </w:pPr>
  </w:p>
  <w:p w14:paraId="2577DB80" w14:textId="2FF709AF" w:rsidR="00AA3801" w:rsidRPr="000968E3" w:rsidRDefault="00AA3801">
    <w:pPr>
      <w:pStyle w:val="Intestazione"/>
      <w:rPr>
        <w:rFonts w:ascii="Calibri Light" w:hAnsi="Calibri Light" w:cs="Calibri Light"/>
      </w:rPr>
    </w:pPr>
    <w:r>
      <w:rPr>
        <w:noProof/>
      </w:rPr>
      <w:t xml:space="preserve">                                                                                                                                                              </w:t>
    </w:r>
    <w:r w:rsidR="00D03393">
      <w:rPr>
        <w:noProof/>
      </w:rPr>
      <w:t xml:space="preserve">                          </w:t>
    </w:r>
    <w:r w:rsidRPr="000968E3">
      <w:rPr>
        <w:rFonts w:ascii="Calibri Light" w:hAnsi="Calibri Light" w:cs="Calibri Light"/>
        <w:noProof/>
      </w:rPr>
      <w:t>ALLEGATO A</w:t>
    </w:r>
    <w:r w:rsidR="00F72A7F">
      <w:rPr>
        <w:rFonts w:ascii="Calibri Light" w:hAnsi="Calibri Light" w:cs="Calibri Light"/>
        <w:noProof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F72F9"/>
    <w:multiLevelType w:val="multilevel"/>
    <w:tmpl w:val="1BDF72F9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D1447"/>
    <w:multiLevelType w:val="hybridMultilevel"/>
    <w:tmpl w:val="527A98D4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713F1"/>
    <w:multiLevelType w:val="hybridMultilevel"/>
    <w:tmpl w:val="52FAA9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5156D"/>
    <w:multiLevelType w:val="hybridMultilevel"/>
    <w:tmpl w:val="2AEC238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9A4C28"/>
    <w:multiLevelType w:val="hybridMultilevel"/>
    <w:tmpl w:val="A028BDB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2A70E87"/>
    <w:multiLevelType w:val="hybridMultilevel"/>
    <w:tmpl w:val="623884A8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567053CD"/>
    <w:multiLevelType w:val="hybridMultilevel"/>
    <w:tmpl w:val="6A1C0FCC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86508"/>
    <w:multiLevelType w:val="hybridMultilevel"/>
    <w:tmpl w:val="C686AEB4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63404"/>
    <w:multiLevelType w:val="hybridMultilevel"/>
    <w:tmpl w:val="563EFB3C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D3BDD"/>
    <w:multiLevelType w:val="hybridMultilevel"/>
    <w:tmpl w:val="4496AA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F35B9"/>
    <w:multiLevelType w:val="hybridMultilevel"/>
    <w:tmpl w:val="8146F1FA"/>
    <w:lvl w:ilvl="0" w:tplc="8C24C7A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strike w:val="0"/>
      </w:rPr>
    </w:lvl>
    <w:lvl w:ilvl="1" w:tplc="0410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720E5A99"/>
    <w:multiLevelType w:val="hybridMultilevel"/>
    <w:tmpl w:val="EB5E14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E7F5C"/>
    <w:multiLevelType w:val="multilevel"/>
    <w:tmpl w:val="78FE7F5C"/>
    <w:lvl w:ilvl="0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num w:numId="1" w16cid:durableId="908540754">
    <w:abstractNumId w:val="9"/>
  </w:num>
  <w:num w:numId="2" w16cid:durableId="1028334883">
    <w:abstractNumId w:val="10"/>
  </w:num>
  <w:num w:numId="3" w16cid:durableId="1208182041">
    <w:abstractNumId w:val="3"/>
  </w:num>
  <w:num w:numId="4" w16cid:durableId="2034109407">
    <w:abstractNumId w:val="2"/>
  </w:num>
  <w:num w:numId="5" w16cid:durableId="2014912078">
    <w:abstractNumId w:val="7"/>
  </w:num>
  <w:num w:numId="6" w16cid:durableId="719940585">
    <w:abstractNumId w:val="1"/>
  </w:num>
  <w:num w:numId="7" w16cid:durableId="711226210">
    <w:abstractNumId w:val="5"/>
  </w:num>
  <w:num w:numId="8" w16cid:durableId="758328304">
    <w:abstractNumId w:val="4"/>
  </w:num>
  <w:num w:numId="9" w16cid:durableId="1330598912">
    <w:abstractNumId w:val="0"/>
  </w:num>
  <w:num w:numId="10" w16cid:durableId="1034424666">
    <w:abstractNumId w:val="12"/>
  </w:num>
  <w:num w:numId="11" w16cid:durableId="1915820739">
    <w:abstractNumId w:val="11"/>
  </w:num>
  <w:num w:numId="12" w16cid:durableId="737872358">
    <w:abstractNumId w:val="8"/>
  </w:num>
  <w:num w:numId="13" w16cid:durableId="4409566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38"/>
    <w:rsid w:val="00007223"/>
    <w:rsid w:val="00027722"/>
    <w:rsid w:val="000355F4"/>
    <w:rsid w:val="00037A9E"/>
    <w:rsid w:val="0004192E"/>
    <w:rsid w:val="00043068"/>
    <w:rsid w:val="000618C6"/>
    <w:rsid w:val="000632AF"/>
    <w:rsid w:val="000751C0"/>
    <w:rsid w:val="000A1258"/>
    <w:rsid w:val="000C19D2"/>
    <w:rsid w:val="000E13BF"/>
    <w:rsid w:val="000F0CD5"/>
    <w:rsid w:val="000F52B8"/>
    <w:rsid w:val="000F5D4C"/>
    <w:rsid w:val="0010572A"/>
    <w:rsid w:val="001164AB"/>
    <w:rsid w:val="0012087A"/>
    <w:rsid w:val="00137373"/>
    <w:rsid w:val="00145515"/>
    <w:rsid w:val="001458CD"/>
    <w:rsid w:val="00146C56"/>
    <w:rsid w:val="001744D6"/>
    <w:rsid w:val="001907BD"/>
    <w:rsid w:val="001F3F7D"/>
    <w:rsid w:val="0023735B"/>
    <w:rsid w:val="00262046"/>
    <w:rsid w:val="00272BF0"/>
    <w:rsid w:val="00287022"/>
    <w:rsid w:val="00293CE5"/>
    <w:rsid w:val="002F7FD6"/>
    <w:rsid w:val="00301784"/>
    <w:rsid w:val="003256FB"/>
    <w:rsid w:val="00326366"/>
    <w:rsid w:val="00326955"/>
    <w:rsid w:val="00335DAC"/>
    <w:rsid w:val="0033677B"/>
    <w:rsid w:val="00337439"/>
    <w:rsid w:val="003413B6"/>
    <w:rsid w:val="0035699F"/>
    <w:rsid w:val="00381B79"/>
    <w:rsid w:val="003A3BF6"/>
    <w:rsid w:val="003B2275"/>
    <w:rsid w:val="003C45CA"/>
    <w:rsid w:val="003C6367"/>
    <w:rsid w:val="003D18A7"/>
    <w:rsid w:val="003F0658"/>
    <w:rsid w:val="003F0C25"/>
    <w:rsid w:val="00440167"/>
    <w:rsid w:val="0049026C"/>
    <w:rsid w:val="0049606D"/>
    <w:rsid w:val="004A5D1C"/>
    <w:rsid w:val="004C6570"/>
    <w:rsid w:val="00506F3A"/>
    <w:rsid w:val="00510597"/>
    <w:rsid w:val="00511471"/>
    <w:rsid w:val="00543EA6"/>
    <w:rsid w:val="005626E0"/>
    <w:rsid w:val="005872E9"/>
    <w:rsid w:val="00592B18"/>
    <w:rsid w:val="005D124F"/>
    <w:rsid w:val="005E4512"/>
    <w:rsid w:val="0061113F"/>
    <w:rsid w:val="006408AA"/>
    <w:rsid w:val="00654957"/>
    <w:rsid w:val="006740DD"/>
    <w:rsid w:val="006777E0"/>
    <w:rsid w:val="00684751"/>
    <w:rsid w:val="0069246A"/>
    <w:rsid w:val="006C0520"/>
    <w:rsid w:val="006C36A1"/>
    <w:rsid w:val="006D05FE"/>
    <w:rsid w:val="006F69D5"/>
    <w:rsid w:val="00706F87"/>
    <w:rsid w:val="00707EEE"/>
    <w:rsid w:val="00725FDD"/>
    <w:rsid w:val="00743EC0"/>
    <w:rsid w:val="00745C3E"/>
    <w:rsid w:val="007D4DD1"/>
    <w:rsid w:val="007E14B8"/>
    <w:rsid w:val="007E3642"/>
    <w:rsid w:val="007F2E40"/>
    <w:rsid w:val="008143A0"/>
    <w:rsid w:val="008C1F96"/>
    <w:rsid w:val="008E50B6"/>
    <w:rsid w:val="008F286B"/>
    <w:rsid w:val="008F428A"/>
    <w:rsid w:val="00920BA8"/>
    <w:rsid w:val="00954B1E"/>
    <w:rsid w:val="00957ADE"/>
    <w:rsid w:val="009663D8"/>
    <w:rsid w:val="009A26AC"/>
    <w:rsid w:val="009A3A5E"/>
    <w:rsid w:val="009B1C9C"/>
    <w:rsid w:val="009B4A03"/>
    <w:rsid w:val="009D78B6"/>
    <w:rsid w:val="009E6296"/>
    <w:rsid w:val="009F40ED"/>
    <w:rsid w:val="009F6A02"/>
    <w:rsid w:val="00A03437"/>
    <w:rsid w:val="00A17ED2"/>
    <w:rsid w:val="00A24486"/>
    <w:rsid w:val="00A434DF"/>
    <w:rsid w:val="00A86B9A"/>
    <w:rsid w:val="00AA3801"/>
    <w:rsid w:val="00AB2DD0"/>
    <w:rsid w:val="00AC0312"/>
    <w:rsid w:val="00AE0B0B"/>
    <w:rsid w:val="00B31E1E"/>
    <w:rsid w:val="00B43F84"/>
    <w:rsid w:val="00B92638"/>
    <w:rsid w:val="00B96171"/>
    <w:rsid w:val="00BB75EE"/>
    <w:rsid w:val="00BC505E"/>
    <w:rsid w:val="00BD0114"/>
    <w:rsid w:val="00BD02B1"/>
    <w:rsid w:val="00C004BA"/>
    <w:rsid w:val="00C165CA"/>
    <w:rsid w:val="00C45CD2"/>
    <w:rsid w:val="00C51E96"/>
    <w:rsid w:val="00C84ED8"/>
    <w:rsid w:val="00C86BB5"/>
    <w:rsid w:val="00C9708D"/>
    <w:rsid w:val="00CA3486"/>
    <w:rsid w:val="00CC4282"/>
    <w:rsid w:val="00CD7A77"/>
    <w:rsid w:val="00CE12C8"/>
    <w:rsid w:val="00D03393"/>
    <w:rsid w:val="00D1668A"/>
    <w:rsid w:val="00D2454C"/>
    <w:rsid w:val="00D32A2E"/>
    <w:rsid w:val="00D65FEB"/>
    <w:rsid w:val="00D86CD3"/>
    <w:rsid w:val="00D87925"/>
    <w:rsid w:val="00D91A69"/>
    <w:rsid w:val="00DA7F71"/>
    <w:rsid w:val="00DB31ED"/>
    <w:rsid w:val="00DB6CB0"/>
    <w:rsid w:val="00DE7664"/>
    <w:rsid w:val="00DF5F82"/>
    <w:rsid w:val="00E03712"/>
    <w:rsid w:val="00E1088F"/>
    <w:rsid w:val="00E21978"/>
    <w:rsid w:val="00E24DF8"/>
    <w:rsid w:val="00E30AA5"/>
    <w:rsid w:val="00E339E5"/>
    <w:rsid w:val="00E448C6"/>
    <w:rsid w:val="00E94723"/>
    <w:rsid w:val="00E95BDA"/>
    <w:rsid w:val="00EA278A"/>
    <w:rsid w:val="00EE28F0"/>
    <w:rsid w:val="00EF215B"/>
    <w:rsid w:val="00F33ADD"/>
    <w:rsid w:val="00F4745D"/>
    <w:rsid w:val="00F72A7F"/>
    <w:rsid w:val="00FE4D2B"/>
    <w:rsid w:val="00FF5465"/>
    <w:rsid w:val="00FF62C8"/>
    <w:rsid w:val="7CF0A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A81E"/>
  <w15:chartTrackingRefBased/>
  <w15:docId w15:val="{EE94F7A3-11BC-4D03-94D7-F9E0E08CB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2638"/>
  </w:style>
  <w:style w:type="paragraph" w:styleId="Titolo1">
    <w:name w:val="heading 1"/>
    <w:basedOn w:val="Normale"/>
    <w:next w:val="Normale"/>
    <w:link w:val="Titolo1Carattere"/>
    <w:uiPriority w:val="9"/>
    <w:qFormat/>
    <w:rsid w:val="00B92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2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926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2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26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2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92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92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2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92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2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92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9263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9263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926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926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926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926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926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92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2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2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92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2638"/>
    <w:rPr>
      <w:i/>
      <w:iCs/>
      <w:color w:val="404040" w:themeColor="text1" w:themeTint="BF"/>
    </w:rPr>
  </w:style>
  <w:style w:type="paragraph" w:styleId="Paragrafoelenco">
    <w:name w:val="List Paragraph"/>
    <w:aliases w:val="Paragrafo elenco 1°liv,EL Paragrafo elenco,Paragrafo elenco puntato,Paragrafo elenco 2,List Paragraph11,Paragrafo elenco livello 1,Paragrafo elenco1,Bullet List,FooterText,numbered,Normal bullet 2,List Bulletized,Bullet list,lp1,lp11,列出"/>
    <w:basedOn w:val="Normale"/>
    <w:link w:val="ParagrafoelencoCarattere"/>
    <w:uiPriority w:val="34"/>
    <w:qFormat/>
    <w:rsid w:val="00B926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9263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2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263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92638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926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638"/>
  </w:style>
  <w:style w:type="paragraph" w:styleId="Pidipagina">
    <w:name w:val="footer"/>
    <w:basedOn w:val="Normale"/>
    <w:link w:val="PidipaginaCarattere"/>
    <w:uiPriority w:val="99"/>
    <w:unhideWhenUsed/>
    <w:rsid w:val="00B926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638"/>
  </w:style>
  <w:style w:type="paragraph" w:customStyle="1" w:styleId="Default">
    <w:name w:val="Default"/>
    <w:basedOn w:val="Normale"/>
    <w:rsid w:val="00A434DF"/>
    <w:pPr>
      <w:spacing w:before="60" w:after="0" w:line="240" w:lineRule="auto"/>
      <w:jc w:val="both"/>
    </w:pPr>
    <w:rPr>
      <w:rFonts w:ascii="Arial" w:eastAsiaTheme="minorEastAsia" w:hAnsi="Arial" w:cs="Arial"/>
      <w:color w:val="000000" w:themeColor="text1"/>
      <w:kern w:val="0"/>
      <w:sz w:val="24"/>
      <w:szCs w:val="24"/>
      <w:lang w:val="en-US"/>
      <w14:ligatures w14:val="none"/>
    </w:rPr>
  </w:style>
  <w:style w:type="paragraph" w:styleId="NormaleWeb">
    <w:name w:val="Normal (Web)"/>
    <w:basedOn w:val="Normale"/>
    <w:uiPriority w:val="99"/>
    <w:unhideWhenUsed/>
    <w:qFormat/>
    <w:rsid w:val="003C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C45CD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C45CD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45CD2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C45CD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45CD2"/>
    <w:rPr>
      <w:sz w:val="20"/>
      <w:szCs w:val="20"/>
    </w:rPr>
  </w:style>
  <w:style w:type="character" w:customStyle="1" w:styleId="ParagrafoelencoCarattere">
    <w:name w:val="Paragrafo elenco Carattere"/>
    <w:aliases w:val="Paragrafo elenco 1°liv Carattere,EL Paragrafo elenco Carattere,Paragrafo elenco puntato Carattere,Paragrafo elenco 2 Carattere,List Paragraph11 Carattere,Paragrafo elenco livello 1 Carattere,Paragrafo elenco1 Carattere"/>
    <w:basedOn w:val="Carpredefinitoparagrafo"/>
    <w:link w:val="Paragrafoelenco"/>
    <w:uiPriority w:val="34"/>
    <w:qFormat/>
    <w:rsid w:val="0004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45875-F815-4CCF-9810-154232BBA4D6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CC6B328A-EDCD-49E3-A853-6FCEFE8135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CDDAA5-3017-4886-BE3E-78A698B0F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5429</Characters>
  <Application>Microsoft Office Word</Application>
  <DocSecurity>0</DocSecurity>
  <Lines>45</Lines>
  <Paragraphs>12</Paragraphs>
  <ScaleCrop>false</ScaleCrop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Simona Berardi</cp:lastModifiedBy>
  <cp:revision>3</cp:revision>
  <dcterms:created xsi:type="dcterms:W3CDTF">2026-03-11T04:27:00Z</dcterms:created>
  <dcterms:modified xsi:type="dcterms:W3CDTF">2026-03-11T04:43:00Z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